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3872222C"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年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月　</w:t>
      </w:r>
      <w:r w:rsidR="009A1ECB">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64DE1DDD"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8809C8" w:rsidRPr="008809C8">
        <w:rPr>
          <w:rFonts w:ascii="ＭＳ 明朝" w:eastAsia="ＭＳ 明朝" w:hAnsi="ＭＳ 明朝" w:hint="eastAsia"/>
        </w:rPr>
        <w:t>粗大ごみ等運搬処理業務委託</w:t>
      </w:r>
    </w:p>
    <w:p w14:paraId="7B22CD4A" w14:textId="2E7D558D"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8809C8" w:rsidRPr="008809C8">
        <w:rPr>
          <w:rFonts w:ascii="ＭＳ 明朝" w:eastAsia="ＭＳ 明朝" w:hAnsi="ＭＳ 明朝" w:hint="eastAsia"/>
        </w:rPr>
        <w:t>東金市外三市町環境クリーンセンター外１か所</w:t>
      </w:r>
      <w:r w:rsidR="00630E30">
        <w:rPr>
          <w:rFonts w:ascii="ＭＳ 明朝" w:eastAsia="ＭＳ 明朝" w:hAnsi="ＭＳ 明朝" w:hint="eastAsia"/>
        </w:rPr>
        <w:t xml:space="preserve">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4FAE6B41" w:rsidR="008B1E4C" w:rsidRPr="008B1E4C" w:rsidRDefault="00931AD9"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48333C21">
                      <wp:simplePos x="0" y="0"/>
                      <wp:positionH relativeFrom="column">
                        <wp:posOffset>-90806</wp:posOffset>
                      </wp:positionH>
                      <wp:positionV relativeFrom="paragraph">
                        <wp:posOffset>0</wp:posOffset>
                      </wp:positionV>
                      <wp:extent cx="5229225" cy="2847975"/>
                      <wp:effectExtent l="0" t="0" r="28575" b="28575"/>
                      <wp:wrapNone/>
                      <wp:docPr id="1901630850" name="直線コネクタ 1"/>
                      <wp:cNvGraphicFramePr/>
                      <a:graphic xmlns:a="http://schemas.openxmlformats.org/drawingml/2006/main">
                        <a:graphicData uri="http://schemas.microsoft.com/office/word/2010/wordprocessingShape">
                          <wps:wsp>
                            <wps:cNvCnPr/>
                            <wps:spPr>
                              <a:xfrm flipH="1">
                                <a:off x="0" y="0"/>
                                <a:ext cx="5229225" cy="2847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721DE6"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0" to="404.6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" strokecolor="black [3200]" strokeweight=".5pt">
                      <v:stroke joinstyle="miter"/>
                    </v:line>
                  </w:pict>
                </mc:Fallback>
              </mc:AlternateContent>
            </w:r>
            <w:r w:rsidR="008B1E4C"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50E7DF07" w14:textId="77777777" w:rsidR="008B1E4C" w:rsidRPr="008B1E4C" w:rsidRDefault="008B1E4C" w:rsidP="008B1E4C">
      <w:pPr>
        <w:rPr>
          <w:rFonts w:ascii="ＭＳ 明朝" w:eastAsia="ＭＳ 明朝" w:hAnsi="ＭＳ 明朝"/>
        </w:rPr>
      </w:pPr>
    </w:p>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2126"/>
        <w:gridCol w:w="6089"/>
      </w:tblGrid>
      <w:tr w:rsidR="008B1E4C" w:rsidRPr="008B1E4C" w14:paraId="208DDC3D" w14:textId="77777777" w:rsidTr="00D7694E">
        <w:tc>
          <w:tcPr>
            <w:tcW w:w="2126"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6089" w:type="dxa"/>
          </w:tcPr>
          <w:p w14:paraId="29A08CA5" w14:textId="77777777" w:rsidR="00743392" w:rsidRPr="00D7694E" w:rsidRDefault="002759DC" w:rsidP="002759DC">
            <w:pPr>
              <w:rPr>
                <w:rFonts w:ascii="ＭＳ 明朝" w:eastAsia="ＭＳ 明朝" w:hAnsi="ＭＳ 明朝"/>
                <w:sz w:val="18"/>
                <w:szCs w:val="18"/>
              </w:rPr>
            </w:pPr>
            <w:r w:rsidRPr="00D7694E">
              <w:rPr>
                <w:rFonts w:ascii="ＭＳ 明朝" w:eastAsia="ＭＳ 明朝" w:hAnsi="ＭＳ 明朝" w:hint="eastAsia"/>
                <w:sz w:val="20"/>
                <w:szCs w:val="20"/>
              </w:rPr>
              <w:t>□</w:t>
            </w:r>
            <w:r w:rsidR="00D7694E" w:rsidRPr="00D7694E">
              <w:rPr>
                <w:rFonts w:ascii="ＭＳ 明朝" w:eastAsia="ＭＳ 明朝" w:hAnsi="ＭＳ 明朝" w:hint="eastAsia"/>
                <w:sz w:val="18"/>
                <w:szCs w:val="18"/>
              </w:rPr>
              <w:t>過去２年間に国又は地方公共団体と、可燃性粗大ごみ、不燃性粗大ごみ、金属ごみのいずれかの処理を行う業務の契約を合計２回以上にわたって履行した実績を有することが証明できる契約書のかがみの写し及び業務概要等がわかる部分の写し</w:t>
            </w:r>
          </w:p>
          <w:p w14:paraId="138997B6" w14:textId="4B375B2C" w:rsidR="00D7694E" w:rsidRPr="00D7694E" w:rsidRDefault="00D7694E" w:rsidP="00D7694E">
            <w:pPr>
              <w:rPr>
                <w:rFonts w:ascii="ＭＳ 明朝" w:eastAsia="ＭＳ 明朝" w:hAnsi="ＭＳ 明朝" w:hint="eastAsia"/>
                <w:sz w:val="20"/>
                <w:szCs w:val="20"/>
              </w:rPr>
            </w:pPr>
            <w:r w:rsidRPr="00D7694E">
              <w:rPr>
                <w:rFonts w:ascii="ＭＳ 明朝" w:eastAsia="ＭＳ 明朝" w:hAnsi="ＭＳ 明朝" w:hint="eastAsia"/>
                <w:sz w:val="18"/>
                <w:szCs w:val="18"/>
              </w:rPr>
              <w:t>※</w:t>
            </w:r>
            <w:r w:rsidRPr="00D7694E">
              <w:rPr>
                <w:rFonts w:ascii="ＭＳ 明朝" w:eastAsia="ＭＳ 明朝" w:hAnsi="ＭＳ 明朝" w:hint="eastAsia"/>
                <w:sz w:val="18"/>
                <w:szCs w:val="18"/>
              </w:rPr>
              <w:t>１契約におけるごみの種類が１種類のみ、あるいは複数であっても、１回の契約実績とする。また、共同企業体を組む場合には、代表企業の実績のみを対象とする。</w:t>
            </w:r>
          </w:p>
        </w:tc>
      </w:tr>
    </w:tbl>
    <w:p w14:paraId="70F5C9D6" w14:textId="77777777" w:rsidR="007F390E" w:rsidRPr="00D7694E" w:rsidRDefault="007F390E" w:rsidP="00D7694E">
      <w:pPr>
        <w:spacing w:line="20" w:lineRule="exact"/>
      </w:pPr>
    </w:p>
    <w:sectPr w:rsidR="007F390E" w:rsidRPr="00D7694E" w:rsidSect="00D7694E">
      <w:pgSz w:w="11906" w:h="16838" w:code="9"/>
      <w:pgMar w:top="1701" w:right="1701" w:bottom="1134"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95C5A"/>
    <w:rsid w:val="000C69BC"/>
    <w:rsid w:val="00202217"/>
    <w:rsid w:val="00255547"/>
    <w:rsid w:val="002759DC"/>
    <w:rsid w:val="0033550B"/>
    <w:rsid w:val="00356132"/>
    <w:rsid w:val="00467855"/>
    <w:rsid w:val="00476D1F"/>
    <w:rsid w:val="004C452E"/>
    <w:rsid w:val="005F641F"/>
    <w:rsid w:val="0062338D"/>
    <w:rsid w:val="00630E30"/>
    <w:rsid w:val="006B724D"/>
    <w:rsid w:val="00743392"/>
    <w:rsid w:val="00754B69"/>
    <w:rsid w:val="00763C71"/>
    <w:rsid w:val="007C4077"/>
    <w:rsid w:val="007F390E"/>
    <w:rsid w:val="008809C8"/>
    <w:rsid w:val="008B1E4C"/>
    <w:rsid w:val="008F356B"/>
    <w:rsid w:val="00931AD9"/>
    <w:rsid w:val="00932B44"/>
    <w:rsid w:val="009450AA"/>
    <w:rsid w:val="009A1ECB"/>
    <w:rsid w:val="00D7694E"/>
    <w:rsid w:val="00DE367D"/>
    <w:rsid w:val="00E331EE"/>
    <w:rsid w:val="00F4447C"/>
    <w:rsid w:val="00F537DF"/>
    <w:rsid w:val="00F97995"/>
    <w:rsid w:val="00FD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22</cp:revision>
  <dcterms:created xsi:type="dcterms:W3CDTF">2023-02-14T07:48:00Z</dcterms:created>
  <dcterms:modified xsi:type="dcterms:W3CDTF">2025-12-03T01:04:00Z</dcterms:modified>
</cp:coreProperties>
</file>